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Прокуратура Олонецкого района разъясняет, что 21.06.2026 вступают в силу изменения, внесенные Федеральным законом от 10.06.2026 №164-ФЗ в Уголовный кодекс Российской Федерации, согласно которым устанавливается уголовная ответственность за подделку и оборот поддельных официальных документов об отсутствии заболеваний, представляющих опасность для окружающих. </w:t>
      </w:r>
    </w:p>
    <w:p w14:paraId="02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Так, Уголовный кодекс РФ дополнен статьей 235.2, согласно части 1 которой </w:t>
      </w:r>
      <w:r>
        <w:rPr>
          <w:rFonts w:ascii="Times New Roman" w:hAnsi="Times New Roman"/>
          <w:color w:val="000000"/>
          <w:sz w:val="28"/>
        </w:rPr>
        <w:t>которой</w:t>
      </w:r>
      <w:r>
        <w:rPr>
          <w:rFonts w:ascii="Times New Roman" w:hAnsi="Times New Roman"/>
          <w:color w:val="000000"/>
          <w:sz w:val="28"/>
        </w:rPr>
        <w:t xml:space="preserve"> подделка в целях использования или сбыта либо сбыт поддельного официального документа об отсутствии заболевания, представляющего опасность для окружающих, а равно приобретение, хранение, перевозка в тех же целях либо использование такого заведомо поддельного документа (за исключением случаев, предусмотренных частью второй) влекут различными виды наказаний вплоть до лишения свободы на срок до четырех лет со штрафом в </w:t>
      </w:r>
      <w:r>
        <w:rPr>
          <w:rFonts w:ascii="Times New Roman" w:hAnsi="Times New Roman"/>
          <w:color w:val="000000"/>
          <w:sz w:val="28"/>
        </w:rPr>
        <w:t>размере</w:t>
      </w:r>
      <w:r>
        <w:rPr>
          <w:rFonts w:ascii="Times New Roman" w:hAnsi="Times New Roman"/>
          <w:color w:val="000000"/>
          <w:sz w:val="28"/>
        </w:rPr>
        <w:t xml:space="preserve"> от пятисот тысяч до одного миллиона рублей.</w:t>
      </w:r>
    </w:p>
    <w:p w14:paraId="03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 же деяния, совершенные в отношении официального документа об отсутствии инфекционного заболевания, представляющего опасность для окружающих (часть 2 статьи 235.2), влекут назначение максимального наказания в виде лишения свободы на срок от двух до пяти лет со штрафом в размере от восьмисот тысяч до полутора миллионов рублей. </w:t>
      </w:r>
    </w:p>
    <w:p w14:paraId="0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2026-06-24T06:13:34Z</dcterms:created>
  <dcterms:modified xsi:type="dcterms:W3CDTF">2026-06-24T06:14:32Z</dcterms:modified>
</cp:coreProperties>
</file>