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Олонецкого района </w:t>
      </w:r>
      <w:r>
        <w:rPr>
          <w:rFonts w:ascii="Times New Roman" w:hAnsi="Times New Roman"/>
          <w:sz w:val="28"/>
        </w:rPr>
        <w:t xml:space="preserve">поддержано государственное обвинение </w:t>
      </w:r>
      <w:r>
        <w:rPr>
          <w:rFonts w:ascii="Times New Roman" w:hAnsi="Times New Roman"/>
          <w:sz w:val="28"/>
        </w:rPr>
        <w:t>по уголовному делу в отношении 35-летней жительницы Олонецкого района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обвиня</w:t>
      </w:r>
      <w:r>
        <w:rPr>
          <w:rFonts w:ascii="Times New Roman" w:hAnsi="Times New Roman"/>
          <w:sz w:val="28"/>
        </w:rPr>
        <w:t>емой</w:t>
      </w:r>
      <w:r>
        <w:rPr>
          <w:rFonts w:ascii="Times New Roman" w:hAnsi="Times New Roman"/>
          <w:sz w:val="28"/>
        </w:rPr>
        <w:t xml:space="preserve"> в совершении преступления по ч. 1 ст. 157 </w:t>
      </w:r>
      <w:r>
        <w:rPr>
          <w:rFonts w:ascii="Times New Roman" w:hAnsi="Times New Roman"/>
          <w:sz w:val="28"/>
        </w:rPr>
        <w:t>УК РФ (</w:t>
      </w:r>
      <w:r>
        <w:rPr>
          <w:rFonts w:ascii="Times New Roman" w:hAnsi="Times New Roman"/>
          <w:sz w:val="28"/>
        </w:rPr>
        <w:t>неуплата без уважительных причин в нарушение решения суда средств на содержание несовершеннолетнего ребенка, совершенной неоднократно</w:t>
      </w:r>
      <w:r>
        <w:rPr>
          <w:rFonts w:ascii="Times New Roman" w:hAnsi="Times New Roman"/>
          <w:sz w:val="28"/>
        </w:rPr>
        <w:t>).</w:t>
      </w:r>
    </w:p>
    <w:p w14:paraId="02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Судом установлено, что подсудимая, будучи привлечена в июне 2025 года к административной ответственности по ч. 1 ст. 5.35.1 КоАП РФ за неуплату алиментов на содержание несовершеннолетнего ребенка,  мер к выплате алиментов и погашения задолженности не предпринимала, в результате чего, общая задолженность по алиментам составила более 600 тысяч рублей.</w:t>
      </w:r>
    </w:p>
    <w:p w14:paraId="03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подсудимая полностью признала свою вину, раскаялась в содеянном</w:t>
      </w:r>
      <w:r>
        <w:rPr>
          <w:rFonts w:ascii="Times New Roman" w:hAnsi="Times New Roman"/>
          <w:sz w:val="28"/>
        </w:rPr>
        <w:t>.</w:t>
      </w:r>
    </w:p>
    <w:p w14:paraId="04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позиции государственного обвинителя, суд приговорил женщину к наказанию в виде принудительных работ сроком на 6 месяцев с удержанием 15% заработка в доход государства</w:t>
      </w:r>
      <w:r>
        <w:rPr>
          <w:rFonts w:ascii="Times New Roman" w:hAnsi="Times New Roman"/>
          <w:sz w:val="28"/>
        </w:rPr>
        <w:t>. Отбывать наказание осужденной предстоит в одном из исправительных центров Республики Карелия.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7000000">
      <w:pPr>
        <w:pStyle w:val="Style_1"/>
        <w:widowControl w:val="1"/>
        <w:spacing w:after="0" w:before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2026-06-24T06:13:34Z</dcterms:created>
  <dcterms:modified xsi:type="dcterms:W3CDTF">2026-06-24T06:28:59Z</dcterms:modified>
</cp:coreProperties>
</file>